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26" w:rsidRPr="00EE2974" w:rsidRDefault="006E1826" w:rsidP="00E129B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  <w:r w:rsidRPr="00EE2974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Załącznik nr 2 do Zaproszenia</w:t>
      </w:r>
    </w:p>
    <w:p w:rsidR="006E1826" w:rsidRDefault="006E1826" w:rsidP="00E129B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7C65FF" w:rsidRPr="00E129B7" w:rsidRDefault="00175F34" w:rsidP="00E129B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129B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OPIS PRZEDMIOTU ZAMÓWIENIA </w:t>
      </w:r>
    </w:p>
    <w:p w:rsidR="007C65FF" w:rsidRPr="00E129B7" w:rsidRDefault="00175F34" w:rsidP="00E129B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129B7">
        <w:rPr>
          <w:rFonts w:asciiTheme="majorHAnsi" w:eastAsia="Calibri" w:hAnsiTheme="majorHAnsi" w:cstheme="majorHAnsi"/>
          <w:color w:val="000000"/>
          <w:sz w:val="24"/>
          <w:szCs w:val="24"/>
        </w:rPr>
        <w:t>Dostawa mikrofonów</w:t>
      </w:r>
    </w:p>
    <w:p w:rsidR="007C65FF" w:rsidRPr="00E129B7" w:rsidRDefault="007C65FF" w:rsidP="00E129B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tbl>
      <w:tblPr>
        <w:tblStyle w:val="a0"/>
        <w:tblW w:w="14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1"/>
        <w:gridCol w:w="9029"/>
      </w:tblGrid>
      <w:tr w:rsidR="007C65FF" w:rsidRPr="00E129B7">
        <w:trPr>
          <w:cantSplit/>
          <w:tblHeader/>
        </w:trPr>
        <w:tc>
          <w:tcPr>
            <w:tcW w:w="5141" w:type="dxa"/>
            <w:shd w:val="clear" w:color="auto" w:fill="FFFFFF"/>
            <w:vAlign w:val="center"/>
          </w:tcPr>
          <w:p w:rsidR="007C65FF" w:rsidRPr="00E129B7" w:rsidRDefault="00175F34" w:rsidP="00E129B7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sz w:val="24"/>
                <w:szCs w:val="24"/>
              </w:rPr>
              <w:t>Nazwa Wykonawcy</w:t>
            </w:r>
            <w:r w:rsidRPr="00E129B7">
              <w:rPr>
                <w:rFonts w:asciiTheme="majorHAnsi" w:eastAsia="Calibri" w:hAnsiTheme="majorHAnsi" w:cstheme="majorHAns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029" w:type="dxa"/>
          </w:tcPr>
          <w:p w:rsidR="007C65FF" w:rsidRPr="00E129B7" w:rsidRDefault="007C65FF" w:rsidP="00E129B7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C65FF" w:rsidRPr="00E129B7">
        <w:trPr>
          <w:cantSplit/>
          <w:tblHeader/>
        </w:trPr>
        <w:tc>
          <w:tcPr>
            <w:tcW w:w="5141" w:type="dxa"/>
            <w:shd w:val="clear" w:color="auto" w:fill="FFFFFF"/>
            <w:vAlign w:val="center"/>
          </w:tcPr>
          <w:p w:rsidR="007C65FF" w:rsidRPr="00E129B7" w:rsidRDefault="00175F34" w:rsidP="00E129B7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sz w:val="24"/>
                <w:szCs w:val="24"/>
              </w:rPr>
              <w:t>Adres Wykonawcy: kod, miejscowość, ulica, nr lokalu</w:t>
            </w:r>
          </w:p>
        </w:tc>
        <w:tc>
          <w:tcPr>
            <w:tcW w:w="9029" w:type="dxa"/>
          </w:tcPr>
          <w:p w:rsidR="007C65FF" w:rsidRPr="00E129B7" w:rsidRDefault="007C65FF" w:rsidP="00E129B7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7C65FF" w:rsidRPr="00E129B7">
        <w:trPr>
          <w:cantSplit/>
          <w:tblHeader/>
        </w:trPr>
        <w:tc>
          <w:tcPr>
            <w:tcW w:w="5141" w:type="dxa"/>
            <w:shd w:val="clear" w:color="auto" w:fill="FFFFFF"/>
            <w:vAlign w:val="center"/>
          </w:tcPr>
          <w:p w:rsidR="007C65FF" w:rsidRPr="00E129B7" w:rsidRDefault="00175F34" w:rsidP="00E129B7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sz w:val="24"/>
                <w:szCs w:val="24"/>
              </w:rPr>
              <w:t>NIP</w:t>
            </w:r>
          </w:p>
        </w:tc>
        <w:tc>
          <w:tcPr>
            <w:tcW w:w="9029" w:type="dxa"/>
          </w:tcPr>
          <w:p w:rsidR="007C65FF" w:rsidRPr="00E129B7" w:rsidRDefault="007C65FF" w:rsidP="00E129B7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7C65FF" w:rsidRPr="00E129B7" w:rsidRDefault="007C65FF" w:rsidP="00E129B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7C65FF" w:rsidRPr="00E129B7" w:rsidRDefault="007C65FF" w:rsidP="00E129B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7C65FF" w:rsidRPr="00E129B7" w:rsidRDefault="00175F34" w:rsidP="00E12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129B7">
        <w:rPr>
          <w:rFonts w:asciiTheme="majorHAnsi" w:eastAsia="Calibri" w:hAnsiTheme="majorHAnsi" w:cstheme="majorHAnsi"/>
          <w:color w:val="000000"/>
          <w:sz w:val="24"/>
          <w:szCs w:val="24"/>
        </w:rPr>
        <w:t>Mikrofony – typ 1 – 40 szt.</w:t>
      </w:r>
    </w:p>
    <w:tbl>
      <w:tblPr>
        <w:tblStyle w:val="a1"/>
        <w:tblW w:w="14271" w:type="dxa"/>
        <w:tblInd w:w="-245" w:type="dxa"/>
        <w:tblLayout w:type="fixed"/>
        <w:tblLook w:val="0400" w:firstRow="0" w:lastRow="0" w:firstColumn="0" w:lastColumn="0" w:noHBand="0" w:noVBand="1"/>
      </w:tblPr>
      <w:tblGrid>
        <w:gridCol w:w="479"/>
        <w:gridCol w:w="2610"/>
        <w:gridCol w:w="3669"/>
        <w:gridCol w:w="2977"/>
        <w:gridCol w:w="2268"/>
        <w:gridCol w:w="2268"/>
      </w:tblGrid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Parametr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Minimalne wymagane parametry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Parametry oferowanych mikrofonów*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Typ/model/ producent oferowanych mikrofonów*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Dane kontaktowe punktu serwisowego (</w:t>
            </w:r>
            <w:r w:rsidRPr="00EE297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adres, e-mail oraz tel.)</w:t>
            </w: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Mikrofon wokalny, nagłowny do systemów bezprzewodowych w kolorze beżowym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Zaczep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Zakładany na jedno ucho za pomocą sztywnego profilowanego pałąka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Charakterystyka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Omnidirectional</w:t>
            </w:r>
            <w:proofErr w:type="spellEnd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Zakres częstotliwości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60 - 15000 kHz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sz w:val="24"/>
                <w:szCs w:val="24"/>
              </w:rPr>
              <w:t>Czułość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-64 +/‐ 3dB </w:t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  <w:t xml:space="preserve"> </w:t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Impedancja (dopuszczalny zakres)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1700 -2200 </w:t>
            </w: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Ohms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Wyposażenie dodatkowe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Osłona gąbkowa eliminująca podmuchy podczas mowy/śpiewu, etui ochronne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Kabel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Przykręcany gwintem przy mikrofonie, a z drugiej strony zakończony wtykiem mini TRS z nakrętką (do posiadanego przez Zamawiającego systemu </w:t>
            </w: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Sennheiser</w:t>
            </w:r>
            <w:proofErr w:type="spellEnd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ew300 G3)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Waga mikrofonu z kablem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Nie więcej niż 17g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7C65FF" w:rsidRPr="00E129B7" w:rsidRDefault="007C65FF" w:rsidP="00E129B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7C65FF" w:rsidRPr="00E129B7" w:rsidRDefault="00175F34" w:rsidP="00E12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129B7">
        <w:rPr>
          <w:rFonts w:asciiTheme="majorHAnsi" w:eastAsia="Calibri" w:hAnsiTheme="majorHAnsi" w:cstheme="majorHAnsi"/>
          <w:color w:val="000000"/>
          <w:sz w:val="24"/>
          <w:szCs w:val="24"/>
        </w:rPr>
        <w:t>Mikrofony – typ 2 – 4 szt.</w:t>
      </w:r>
    </w:p>
    <w:tbl>
      <w:tblPr>
        <w:tblStyle w:val="a2"/>
        <w:tblW w:w="14271" w:type="dxa"/>
        <w:tblInd w:w="-245" w:type="dxa"/>
        <w:tblLayout w:type="fixed"/>
        <w:tblLook w:val="0400" w:firstRow="0" w:lastRow="0" w:firstColumn="0" w:lastColumn="0" w:noHBand="0" w:noVBand="1"/>
      </w:tblPr>
      <w:tblGrid>
        <w:gridCol w:w="479"/>
        <w:gridCol w:w="2610"/>
        <w:gridCol w:w="3669"/>
        <w:gridCol w:w="2977"/>
        <w:gridCol w:w="2268"/>
        <w:gridCol w:w="2268"/>
      </w:tblGrid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Parametr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Minimalne wymagane parametry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Parametry oferowanych mikrofonów*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Typ/model/ producent oferowanych mikrofonów*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Dane kontaktowe punktu serwisowego (adres, e-mail oraz tel.)</w:t>
            </w: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Miniaturowy mikrofon wokalny do systemów bezprzewodowych w kolorze beżowym, bez możliwości demontażu przewodu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Zaczep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Możliwość przypięcia do głowy lub ciała za pomocą niezależnego klipsa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Charakterystyka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Omnidirectional</w:t>
            </w:r>
            <w:proofErr w:type="spellEnd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Zakres częstotliwości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max 40Hz - min 17kHz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358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Czułość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5mV/Pa +-3,5dB</w:t>
            </w: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Impedancja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+/-  4700 Ohm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Wyposażenie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Osłona gąbkowa eliminująca podmuchy podczas mowy/śpiewu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Kabel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Zakończony wtykiem mini TRS z nakrętką zabezpieczającą (do posiadanego przez Zamawiającego systemu </w:t>
            </w: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Sennheiser</w:t>
            </w:r>
            <w:proofErr w:type="spellEnd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ew300 G3)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Waga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Nie więcej niż 16 g (waga z przewodem)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Maks. poziom ciśnienia akustycznego (SPL)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Min. 110 </w:t>
            </w: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7C65FF" w:rsidRPr="00E129B7" w:rsidRDefault="007C65FF" w:rsidP="00E129B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7C65FF" w:rsidRPr="00E129B7" w:rsidRDefault="007C65FF" w:rsidP="00E129B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7C65FF" w:rsidRPr="00E129B7" w:rsidRDefault="00175F34" w:rsidP="00E12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129B7">
        <w:rPr>
          <w:rFonts w:asciiTheme="majorHAnsi" w:eastAsia="Calibri" w:hAnsiTheme="majorHAnsi" w:cstheme="majorHAnsi"/>
          <w:color w:val="000000"/>
          <w:sz w:val="24"/>
          <w:szCs w:val="24"/>
        </w:rPr>
        <w:t>Mikrofony – typ 3  – 2 zestawy</w:t>
      </w:r>
    </w:p>
    <w:tbl>
      <w:tblPr>
        <w:tblStyle w:val="a3"/>
        <w:tblW w:w="14271" w:type="dxa"/>
        <w:tblInd w:w="-245" w:type="dxa"/>
        <w:tblLayout w:type="fixed"/>
        <w:tblLook w:val="0400" w:firstRow="0" w:lastRow="0" w:firstColumn="0" w:lastColumn="0" w:noHBand="0" w:noVBand="1"/>
      </w:tblPr>
      <w:tblGrid>
        <w:gridCol w:w="479"/>
        <w:gridCol w:w="2610"/>
        <w:gridCol w:w="3669"/>
        <w:gridCol w:w="2977"/>
        <w:gridCol w:w="2268"/>
        <w:gridCol w:w="2268"/>
      </w:tblGrid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Parametr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Minimalne wymagane parametry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Parametry oferowanych mikrofonów*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Typ/model/ producent oferowanych mikrofonów*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Dane kontaktowe punktu serwisowego (adres, e-mail oraz tel.)</w:t>
            </w: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Zestaw 10 mikrofonów instrumentalnych o czułości dedykowanej do instrumentów dętych w walizce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Zaczep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Dedykowane elastyczne uchwyty instrumentalne do bezinwazyjnego montażu na instrumentach dołączone w zestawie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Charakterystyka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superkardioidalna</w:t>
            </w:r>
            <w:proofErr w:type="spellEnd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lub </w:t>
            </w: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kardioidalna</w:t>
            </w:r>
            <w:proofErr w:type="spellEnd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Rodzaj mikrofonu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Elektretowy zasilany poprzez PHANTOM 48V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Minimalna czułość nominalna(+- 3) 3.6mV/Pa przy częstotliwości 1 kHz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-44 </w:t>
            </w: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Stosunek sygnału do szumu A-ważony przy częstotliwości 1kHz i ciśnieniu 1Pa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minimum -71 </w:t>
            </w: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Maksymalny poziom szczytowy SPL przed przesterowaniem THD 10%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nie mniejszy niż 142 </w:t>
            </w: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Poziom zniekształcenia THD &lt;1%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128 </w:t>
            </w: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dB</w:t>
            </w:r>
            <w:proofErr w:type="spellEnd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 SPL RMS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Wyposażenie 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Kable mikrofonowe z dedykowanym </w:t>
            </w:r>
            <w:proofErr w:type="spellStart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preampem</w:t>
            </w:r>
            <w:proofErr w:type="spellEnd"/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, pokrowiec na każdy mikrofon osobno, walizka transportowa na zestaw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C65FF" w:rsidRPr="00E129B7" w:rsidTr="006E1826">
        <w:trPr>
          <w:cantSplit/>
          <w:trHeight w:val="270"/>
          <w:tblHeader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Kabel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175F34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E129B7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wymienny, długość co najmniej 180 cm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5FF" w:rsidRPr="00E129B7" w:rsidRDefault="007C65FF" w:rsidP="00E129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7C65FF" w:rsidRPr="00E129B7" w:rsidRDefault="00175F34" w:rsidP="00E129B7">
      <w:pPr>
        <w:rPr>
          <w:rFonts w:asciiTheme="majorHAnsi" w:eastAsia="Calibri" w:hAnsiTheme="majorHAnsi" w:cstheme="majorHAnsi"/>
          <w:sz w:val="24"/>
          <w:szCs w:val="24"/>
        </w:rPr>
      </w:pPr>
      <w:r w:rsidRPr="00E129B7">
        <w:rPr>
          <w:rFonts w:asciiTheme="majorHAnsi" w:eastAsia="Calibri" w:hAnsiTheme="majorHAnsi" w:cstheme="majorHAnsi"/>
          <w:sz w:val="24"/>
          <w:szCs w:val="24"/>
        </w:rPr>
        <w:t xml:space="preserve">*Uwaga! Brak wypełnienia informacji spowoduje odrzucenie oferty. </w:t>
      </w:r>
    </w:p>
    <w:p w:rsidR="007C65FF" w:rsidRPr="00E129B7" w:rsidRDefault="007C65FF" w:rsidP="00E129B7">
      <w:pPr>
        <w:rPr>
          <w:rFonts w:asciiTheme="majorHAnsi" w:eastAsia="Calibri" w:hAnsiTheme="majorHAnsi" w:cstheme="majorHAnsi"/>
          <w:sz w:val="24"/>
          <w:szCs w:val="24"/>
        </w:rPr>
      </w:pPr>
    </w:p>
    <w:p w:rsidR="007C65FF" w:rsidRPr="00E129B7" w:rsidRDefault="007C65FF" w:rsidP="00E129B7">
      <w:pPr>
        <w:rPr>
          <w:rFonts w:asciiTheme="majorHAnsi" w:eastAsia="Calibri" w:hAnsiTheme="majorHAnsi" w:cstheme="majorHAnsi"/>
          <w:sz w:val="24"/>
          <w:szCs w:val="24"/>
        </w:rPr>
      </w:pPr>
    </w:p>
    <w:p w:rsidR="006E1826" w:rsidRPr="006E1826" w:rsidRDefault="006E1826" w:rsidP="006E1826">
      <w:pPr>
        <w:suppressAutoHyphens/>
        <w:rPr>
          <w:rFonts w:asciiTheme="majorHAnsi" w:eastAsia="Calibri" w:hAnsiTheme="majorHAnsi" w:cstheme="majorHAnsi"/>
          <w:sz w:val="24"/>
          <w:szCs w:val="24"/>
        </w:rPr>
      </w:pPr>
      <w:r w:rsidRPr="006E1826">
        <w:rPr>
          <w:rFonts w:asciiTheme="majorHAnsi" w:eastAsia="Calibri" w:hAnsiTheme="majorHAnsi" w:cstheme="majorHAnsi"/>
          <w:sz w:val="24"/>
          <w:szCs w:val="24"/>
        </w:rPr>
        <w:t xml:space="preserve">................................................................................        </w:t>
      </w:r>
    </w:p>
    <w:p w:rsidR="006E1826" w:rsidRPr="006E1826" w:rsidRDefault="006E1826" w:rsidP="006E1826">
      <w:pPr>
        <w:suppressAutoHyphens/>
        <w:rPr>
          <w:rFonts w:asciiTheme="majorHAnsi" w:eastAsia="Calibri" w:hAnsiTheme="majorHAnsi" w:cstheme="majorHAnsi"/>
          <w:sz w:val="24"/>
          <w:szCs w:val="24"/>
        </w:rPr>
      </w:pPr>
      <w:r w:rsidRPr="006E1826">
        <w:rPr>
          <w:rFonts w:asciiTheme="majorHAnsi" w:eastAsia="Calibri" w:hAnsiTheme="majorHAnsi" w:cstheme="majorHAnsi"/>
          <w:sz w:val="24"/>
          <w:szCs w:val="24"/>
        </w:rPr>
        <w:t xml:space="preserve"> (Podpis i pieczątka osoby/osób upoważnionej/</w:t>
      </w:r>
      <w:proofErr w:type="spellStart"/>
      <w:r w:rsidRPr="006E1826">
        <w:rPr>
          <w:rFonts w:asciiTheme="majorHAnsi" w:eastAsia="Calibri" w:hAnsiTheme="majorHAnsi" w:cstheme="majorHAnsi"/>
          <w:sz w:val="24"/>
          <w:szCs w:val="24"/>
        </w:rPr>
        <w:t>ych</w:t>
      </w:r>
      <w:proofErr w:type="spellEnd"/>
      <w:r w:rsidRPr="006E1826">
        <w:rPr>
          <w:rFonts w:asciiTheme="majorHAnsi" w:eastAsia="Calibri" w:hAnsiTheme="majorHAnsi" w:cstheme="majorHAnsi"/>
          <w:sz w:val="24"/>
          <w:szCs w:val="24"/>
        </w:rPr>
        <w:t xml:space="preserve"> do reprezentowania  Wykonawcy)</w:t>
      </w:r>
    </w:p>
    <w:p w:rsidR="007C65FF" w:rsidRPr="00E129B7" w:rsidRDefault="007C65FF" w:rsidP="00E129B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sectPr w:rsidR="007C65FF" w:rsidRPr="00E129B7" w:rsidSect="007C65FF">
      <w:headerReference w:type="default" r:id="rId9"/>
      <w:footerReference w:type="default" r:id="rId10"/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4D" w:rsidRDefault="001F794D" w:rsidP="007C65FF">
      <w:pPr>
        <w:spacing w:line="240" w:lineRule="auto"/>
      </w:pPr>
      <w:r>
        <w:separator/>
      </w:r>
    </w:p>
  </w:endnote>
  <w:endnote w:type="continuationSeparator" w:id="0">
    <w:p w:rsidR="001F794D" w:rsidRDefault="001F794D" w:rsidP="007C6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FF" w:rsidRDefault="009B54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75F34">
      <w:rPr>
        <w:color w:val="000000"/>
      </w:rPr>
      <w:instrText>PAGE</w:instrText>
    </w:r>
    <w:r>
      <w:rPr>
        <w:color w:val="000000"/>
      </w:rPr>
      <w:fldChar w:fldCharType="separate"/>
    </w:r>
    <w:r w:rsidR="0018495F">
      <w:rPr>
        <w:noProof/>
        <w:color w:val="000000"/>
      </w:rPr>
      <w:t>1</w:t>
    </w:r>
    <w:r>
      <w:rPr>
        <w:color w:val="000000"/>
      </w:rPr>
      <w:fldChar w:fldCharType="end"/>
    </w:r>
  </w:p>
  <w:p w:rsidR="007C65FF" w:rsidRDefault="007C65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4D" w:rsidRDefault="001F794D" w:rsidP="007C65FF">
      <w:pPr>
        <w:spacing w:line="240" w:lineRule="auto"/>
      </w:pPr>
      <w:r>
        <w:separator/>
      </w:r>
    </w:p>
  </w:footnote>
  <w:footnote w:type="continuationSeparator" w:id="0">
    <w:p w:rsidR="001F794D" w:rsidRDefault="001F794D" w:rsidP="007C65FF">
      <w:pPr>
        <w:spacing w:line="240" w:lineRule="auto"/>
      </w:pPr>
      <w:r>
        <w:continuationSeparator/>
      </w:r>
    </w:p>
  </w:footnote>
  <w:footnote w:id="1">
    <w:p w:rsidR="007C65FF" w:rsidRPr="00E129B7" w:rsidRDefault="00175F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129B7">
        <w:rPr>
          <w:rFonts w:asciiTheme="majorHAnsi" w:hAnsiTheme="majorHAnsi" w:cstheme="majorHAnsi"/>
          <w:sz w:val="24"/>
          <w:szCs w:val="24"/>
          <w:vertAlign w:val="superscript"/>
        </w:rPr>
        <w:footnoteRef/>
      </w:r>
      <w:r w:rsidRPr="00E129B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W przypadku Wykonawców wspólnie ubiegających się o udzielenie zamówienia tabelę powielić odpowiednio do liczby Wykonawców wspólnie składających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FF" w:rsidRDefault="007C65FF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 w:line="240" w:lineRule="auto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786B"/>
    <w:multiLevelType w:val="multilevel"/>
    <w:tmpl w:val="34A29348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FF"/>
    <w:rsid w:val="00175F34"/>
    <w:rsid w:val="0018495F"/>
    <w:rsid w:val="001F794D"/>
    <w:rsid w:val="00386104"/>
    <w:rsid w:val="006E1826"/>
    <w:rsid w:val="007C65FF"/>
    <w:rsid w:val="009B540C"/>
    <w:rsid w:val="00A8087E"/>
    <w:rsid w:val="00E129B7"/>
    <w:rsid w:val="00E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9CB"/>
  </w:style>
  <w:style w:type="paragraph" w:styleId="Nagwek1">
    <w:name w:val="heading 1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C65FF"/>
  </w:style>
  <w:style w:type="table" w:customStyle="1" w:styleId="TableNormal">
    <w:name w:val="Table Normal"/>
    <w:rsid w:val="007C65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Normalny2">
    <w:name w:val="Normalny2"/>
    <w:rsid w:val="007B1CAE"/>
  </w:style>
  <w:style w:type="table" w:customStyle="1" w:styleId="TableNormal0">
    <w:name w:val="Table Normal"/>
    <w:rsid w:val="007B1C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rsid w:val="007C65F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7B1C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CA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C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19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968"/>
  </w:style>
  <w:style w:type="paragraph" w:styleId="Stopka">
    <w:name w:val="footer"/>
    <w:basedOn w:val="Normalny"/>
    <w:link w:val="StopkaZnak"/>
    <w:uiPriority w:val="99"/>
    <w:semiHidden/>
    <w:unhideWhenUsed/>
    <w:rsid w:val="006E19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968"/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qFormat/>
    <w:rsid w:val="006E1968"/>
    <w:pPr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6E1968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rsid w:val="006E1968"/>
    <w:rPr>
      <w:sz w:val="20"/>
      <w:vertAlign w:val="superscript"/>
    </w:rPr>
  </w:style>
  <w:style w:type="table" w:customStyle="1" w:styleId="a0">
    <w:basedOn w:val="TableNormal0"/>
    <w:rsid w:val="007C65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7C65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7C65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7C65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9CB"/>
  </w:style>
  <w:style w:type="paragraph" w:styleId="Nagwek1">
    <w:name w:val="heading 1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C65FF"/>
  </w:style>
  <w:style w:type="table" w:customStyle="1" w:styleId="TableNormal">
    <w:name w:val="Table Normal"/>
    <w:rsid w:val="007C65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7B1CAE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customStyle="1" w:styleId="Normalny2">
    <w:name w:val="Normalny2"/>
    <w:rsid w:val="007B1CAE"/>
  </w:style>
  <w:style w:type="table" w:customStyle="1" w:styleId="TableNormal0">
    <w:name w:val="Table Normal"/>
    <w:rsid w:val="007B1C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rsid w:val="007C65F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7B1C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CA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C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19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968"/>
  </w:style>
  <w:style w:type="paragraph" w:styleId="Stopka">
    <w:name w:val="footer"/>
    <w:basedOn w:val="Normalny"/>
    <w:link w:val="StopkaZnak"/>
    <w:uiPriority w:val="99"/>
    <w:semiHidden/>
    <w:unhideWhenUsed/>
    <w:rsid w:val="006E19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968"/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qFormat/>
    <w:rsid w:val="006E1968"/>
    <w:pPr>
      <w:spacing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6E1968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rsid w:val="006E1968"/>
    <w:rPr>
      <w:sz w:val="20"/>
      <w:vertAlign w:val="superscript"/>
    </w:rPr>
  </w:style>
  <w:style w:type="table" w:customStyle="1" w:styleId="a0">
    <w:basedOn w:val="TableNormal0"/>
    <w:rsid w:val="007C65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7C65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7C65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7C65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NXmtUfx285hRpNzX7calLhN6jg==">CgMxLjA4AHIhMWFPMTRfSkV5dGdyUkZZMHdYS09Ta08wWjlTUUlrT2Rl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2023-08-09T11:13:00Z</dcterms:created>
  <dcterms:modified xsi:type="dcterms:W3CDTF">2023-08-09T11:13:00Z</dcterms:modified>
</cp:coreProperties>
</file>